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939C" w14:textId="57807CBA" w:rsidR="005E2933" w:rsidRDefault="005E2933" w:rsidP="005E2933">
      <w:pPr>
        <w:pStyle w:val="CaseCaption"/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51923 </w:t>
      </w:r>
      <w:bookmarkEnd w:id="0"/>
      <w:bookmarkEnd w:id="1"/>
    </w:p>
    <w:p w14:paraId="773DDBF6" w14:textId="77777777" w:rsidR="001E022D" w:rsidRPr="00564268" w:rsidRDefault="001E022D" w:rsidP="005E2933">
      <w:pPr>
        <w:pStyle w:val="CaseCaption"/>
        <w:rPr>
          <w:bCs/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5E2933" w:rsidRPr="008647EB" w14:paraId="2EA9DE02" w14:textId="77777777" w:rsidTr="0032420C">
        <w:trPr>
          <w:trHeight w:val="576"/>
        </w:trPr>
        <w:tc>
          <w:tcPr>
            <w:tcW w:w="4590" w:type="dxa"/>
          </w:tcPr>
          <w:bookmarkStart w:id="2" w:name="DocumentStyle"/>
          <w:p w14:paraId="4F26C327" w14:textId="77777777" w:rsidR="005E2933" w:rsidRPr="00E710D3" w:rsidRDefault="00560D77" w:rsidP="0032420C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2393F57013A4E6A8FCB8F464D31B773"/>
                </w:placeholder>
                <w15:appearance w15:val="hidden"/>
              </w:sdtPr>
              <w:sdtEndPr/>
              <w:sdtContent>
                <w:r w:rsidR="005E2933">
                  <w:rPr>
                    <w:b/>
                    <w:caps/>
                    <w:szCs w:val="20"/>
                  </w:rPr>
                  <w:t>APPLICATION OF QUADVEST, L.P. TO AMEND ITS WATER CERTIFICATES OF CONVENIENCE AND NECESSITY IN MONTGOMERY COUNTY</w:t>
                </w:r>
              </w:sdtContent>
            </w:sdt>
            <w:bookmarkEnd w:id="2"/>
            <w:r w:rsidR="005E2933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1D199632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9A3CCA2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BEE6634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3D39C67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23E826" w14:textId="77777777" w:rsidR="005E2933" w:rsidRPr="008647EB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48DAD47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A3D74D4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2B7C268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773FA6B" w14:textId="77777777" w:rsidR="00AC6942" w:rsidRDefault="00AC6942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9E62A70" w14:textId="1D676A16" w:rsidR="008647EB" w:rsidRDefault="0075398D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joint</w:t>
      </w:r>
      <w:r w:rsidR="00CE3BF0">
        <w:rPr>
          <w:b/>
          <w:caps/>
        </w:rPr>
        <w:t xml:space="preserve"> motion to admit evidence</w:t>
      </w:r>
    </w:p>
    <w:p w14:paraId="2DF6C06A" w14:textId="77777777" w:rsidR="00BC2E8B" w:rsidRPr="001170D3" w:rsidRDefault="00BC2E8B" w:rsidP="00F3754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3F88089" w14:textId="42BD7E78" w:rsidR="00901792" w:rsidRPr="00901792" w:rsidRDefault="00901792" w:rsidP="00901792">
      <w:pPr>
        <w:numPr>
          <w:ilvl w:val="0"/>
          <w:numId w:val="19"/>
        </w:numPr>
        <w:spacing w:after="0"/>
        <w:jc w:val="center"/>
        <w:outlineLvl w:val="9"/>
        <w:rPr>
          <w:b/>
          <w:szCs w:val="20"/>
        </w:rPr>
      </w:pPr>
      <w:r w:rsidRPr="00901792">
        <w:rPr>
          <w:b/>
          <w:szCs w:val="20"/>
        </w:rPr>
        <w:t>INTRODUCTION</w:t>
      </w:r>
    </w:p>
    <w:p w14:paraId="67FC54A4" w14:textId="1281ADE2" w:rsidR="005E2933" w:rsidRDefault="005E2933" w:rsidP="005E2933">
      <w:pPr>
        <w:pStyle w:val="Paragraph"/>
        <w:rPr>
          <w:iCs/>
        </w:rPr>
      </w:pPr>
      <w:r>
        <w:t xml:space="preserve">On March 22, 2021,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>) filed an application to amend its water certificate of convenience and necessity (CCN) No. 11612 and sewer CCN No. 20952 in Montgomery County, Texas.</w:t>
      </w:r>
    </w:p>
    <w:p w14:paraId="368B4692" w14:textId="03A3BEC4" w:rsidR="00D71EC2" w:rsidRDefault="005E2933" w:rsidP="005E2933">
      <w:pPr>
        <w:keepNext w:val="0"/>
        <w:widowControl w:val="0"/>
        <w:spacing w:after="0"/>
      </w:pPr>
      <w:r>
        <w:rPr>
          <w:iCs/>
        </w:rPr>
        <w:t xml:space="preserve">On </w:t>
      </w:r>
      <w:r w:rsidR="00901792">
        <w:rPr>
          <w:iCs/>
        </w:rPr>
        <w:t>May 5</w:t>
      </w:r>
      <w:r>
        <w:rPr>
          <w:iCs/>
        </w:rPr>
        <w:t xml:space="preserve">, 2023, the administrative law judge (ALJ) filed Order No. </w:t>
      </w:r>
      <w:r w:rsidR="00901792">
        <w:rPr>
          <w:iCs/>
        </w:rPr>
        <w:t>31</w:t>
      </w:r>
      <w:r>
        <w:rPr>
          <w:iCs/>
        </w:rPr>
        <w:t>,</w:t>
      </w:r>
      <w:r w:rsidRPr="00D94E7F">
        <w:t xml:space="preserve"> </w:t>
      </w:r>
      <w:r>
        <w:t>directing</w:t>
      </w:r>
      <w:r w:rsidR="00E4378F">
        <w:t xml:space="preserve"> </w:t>
      </w:r>
      <w:proofErr w:type="spellStart"/>
      <w:r w:rsidR="00E4378F">
        <w:t>Quadvest</w:t>
      </w:r>
      <w:proofErr w:type="spellEnd"/>
      <w:r w:rsidR="00E4378F">
        <w:t xml:space="preserve"> and</w:t>
      </w:r>
      <w:r>
        <w:t xml:space="preserve"> the Staff (Staff) of the Public Utility Commission of Texas (Commission) </w:t>
      </w:r>
      <w:r w:rsidR="00E4378F">
        <w:t xml:space="preserve">(jointly, the Parties) </w:t>
      </w:r>
      <w:r>
        <w:t xml:space="preserve">to file a supplemental </w:t>
      </w:r>
      <w:r w:rsidR="00E4378F">
        <w:t>motion to admit evidence</w:t>
      </w:r>
      <w:r w:rsidR="008A54E4">
        <w:t xml:space="preserve">.  No deadline was set for the motion. </w:t>
      </w:r>
      <w:r>
        <w:t>Therefore, this pleading is timely filed</w:t>
      </w:r>
      <w:r w:rsidR="0032196B">
        <w:t>.</w:t>
      </w:r>
    </w:p>
    <w:p w14:paraId="5209EE38" w14:textId="77777777" w:rsidR="00BC6B66" w:rsidRDefault="00BC6B66" w:rsidP="005E2933">
      <w:pPr>
        <w:keepNext w:val="0"/>
        <w:widowControl w:val="0"/>
        <w:spacing w:after="0"/>
      </w:pPr>
    </w:p>
    <w:p w14:paraId="745E033A" w14:textId="7F7A4020" w:rsidR="00BC6B66" w:rsidRPr="00BC6B66" w:rsidRDefault="008D463A" w:rsidP="00BC6B66">
      <w:pPr>
        <w:numPr>
          <w:ilvl w:val="0"/>
          <w:numId w:val="19"/>
        </w:numPr>
        <w:spacing w:after="0"/>
        <w:jc w:val="center"/>
        <w:outlineLvl w:val="9"/>
        <w:rPr>
          <w:b/>
          <w:szCs w:val="20"/>
        </w:rPr>
      </w:pPr>
      <w:r>
        <w:rPr>
          <w:b/>
          <w:szCs w:val="20"/>
        </w:rPr>
        <w:t xml:space="preserve">JOINT </w:t>
      </w:r>
      <w:r w:rsidR="00BC6B66" w:rsidRPr="00BC6B66">
        <w:rPr>
          <w:b/>
          <w:szCs w:val="20"/>
        </w:rPr>
        <w:t>REQUEST TO ADMIT ADDITIONAL EVIDENCE</w:t>
      </w:r>
    </w:p>
    <w:p w14:paraId="2E5FAA81" w14:textId="0C89F980" w:rsidR="00BC6B66" w:rsidRDefault="008A54E4" w:rsidP="008D463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>The Parties jointly move</w:t>
      </w:r>
      <w:r w:rsidR="00BC6B66" w:rsidRPr="00BC6B66">
        <w:rPr>
          <w:szCs w:val="20"/>
        </w:rPr>
        <w:t xml:space="preserve"> to admit </w:t>
      </w:r>
      <w:r>
        <w:rPr>
          <w:szCs w:val="20"/>
        </w:rPr>
        <w:t xml:space="preserve">Staff’s </w:t>
      </w:r>
      <w:r w:rsidR="00BC6B66" w:rsidRPr="00BC6B66">
        <w:rPr>
          <w:szCs w:val="20"/>
        </w:rPr>
        <w:t xml:space="preserve">response to Order No. </w:t>
      </w:r>
      <w:r>
        <w:rPr>
          <w:szCs w:val="20"/>
        </w:rPr>
        <w:t>28</w:t>
      </w:r>
      <w:r w:rsidR="00BC6B66" w:rsidRPr="00BC6B66">
        <w:rPr>
          <w:szCs w:val="20"/>
        </w:rPr>
        <w:t xml:space="preserve"> filed on April 2</w:t>
      </w:r>
      <w:r>
        <w:rPr>
          <w:szCs w:val="20"/>
        </w:rPr>
        <w:t>8</w:t>
      </w:r>
      <w:r w:rsidR="00BC6B66" w:rsidRPr="00BC6B66">
        <w:rPr>
          <w:szCs w:val="20"/>
        </w:rPr>
        <w:t xml:space="preserve">, 2023 (Interchange Item No. </w:t>
      </w:r>
      <w:r w:rsidR="004D343E">
        <w:rPr>
          <w:szCs w:val="20"/>
        </w:rPr>
        <w:t>79</w:t>
      </w:r>
      <w:r w:rsidR="00BC6B66" w:rsidRPr="00BC6B66">
        <w:rPr>
          <w:szCs w:val="20"/>
        </w:rPr>
        <w:t>)</w:t>
      </w:r>
      <w:r w:rsidR="004D343E">
        <w:rPr>
          <w:szCs w:val="20"/>
        </w:rPr>
        <w:t xml:space="preserve"> as well as the Confidential Attachment EB-1 filed on April 28, 2023 (Interchange Item No. 80).</w:t>
      </w:r>
      <w:r w:rsidR="008D463A">
        <w:rPr>
          <w:szCs w:val="20"/>
        </w:rPr>
        <w:t xml:space="preserve"> Staff has conferred with </w:t>
      </w:r>
      <w:proofErr w:type="spellStart"/>
      <w:r w:rsidR="008D463A">
        <w:rPr>
          <w:szCs w:val="20"/>
        </w:rPr>
        <w:t>Quadvest</w:t>
      </w:r>
      <w:proofErr w:type="spellEnd"/>
      <w:r w:rsidR="008D463A">
        <w:rPr>
          <w:szCs w:val="20"/>
        </w:rPr>
        <w:t xml:space="preserve"> and </w:t>
      </w:r>
      <w:proofErr w:type="spellStart"/>
      <w:r w:rsidR="008D463A">
        <w:rPr>
          <w:szCs w:val="20"/>
        </w:rPr>
        <w:t>Quadvest</w:t>
      </w:r>
      <w:proofErr w:type="spellEnd"/>
      <w:r w:rsidR="008D463A">
        <w:rPr>
          <w:szCs w:val="20"/>
        </w:rPr>
        <w:t xml:space="preserve"> has authorized Staff to make this joint request.</w:t>
      </w:r>
    </w:p>
    <w:p w14:paraId="2F985800" w14:textId="77777777" w:rsidR="008D463A" w:rsidRPr="00BC6B66" w:rsidRDefault="008D463A" w:rsidP="008D463A">
      <w:pPr>
        <w:keepNext w:val="0"/>
        <w:spacing w:after="0"/>
        <w:outlineLvl w:val="9"/>
        <w:rPr>
          <w:szCs w:val="20"/>
        </w:rPr>
      </w:pPr>
    </w:p>
    <w:p w14:paraId="271CE2FE" w14:textId="77777777" w:rsidR="00BC6B66" w:rsidRPr="00BC6B66" w:rsidRDefault="00BC6B66" w:rsidP="00BC6B66">
      <w:pPr>
        <w:numPr>
          <w:ilvl w:val="0"/>
          <w:numId w:val="19"/>
        </w:numPr>
        <w:spacing w:after="0"/>
        <w:jc w:val="center"/>
        <w:outlineLvl w:val="9"/>
        <w:rPr>
          <w:b/>
          <w:szCs w:val="20"/>
        </w:rPr>
      </w:pPr>
      <w:r w:rsidRPr="00BC6B66">
        <w:rPr>
          <w:b/>
          <w:szCs w:val="20"/>
        </w:rPr>
        <w:t>CONCLUSION</w:t>
      </w:r>
    </w:p>
    <w:p w14:paraId="1A3CF2BB" w14:textId="5DF6DF28" w:rsidR="00BC6B66" w:rsidRPr="00BC6B66" w:rsidRDefault="008D463A" w:rsidP="00BC6B66">
      <w:pPr>
        <w:spacing w:after="0"/>
        <w:outlineLvl w:val="9"/>
        <w:rPr>
          <w:szCs w:val="20"/>
        </w:rPr>
      </w:pPr>
      <w:r>
        <w:rPr>
          <w:szCs w:val="20"/>
        </w:rPr>
        <w:t>The Parties respectfully request that the items listed above</w:t>
      </w:r>
      <w:r w:rsidR="00BC6B66" w:rsidRPr="00BC6B66">
        <w:rPr>
          <w:szCs w:val="20"/>
        </w:rPr>
        <w:t xml:space="preserve"> be admitted into the record of this proceeding.</w:t>
      </w:r>
    </w:p>
    <w:p w14:paraId="7AC1751E" w14:textId="1758958B" w:rsidR="007F4694" w:rsidRPr="00BF382C" w:rsidRDefault="0032196B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  <w:highlight w:val="yellow"/>
        </w:rPr>
        <w:br w:type="page"/>
      </w:r>
      <w:r w:rsidR="007F4694" w:rsidRPr="0038626A">
        <w:rPr>
          <w:bCs/>
          <w:szCs w:val="20"/>
        </w:rPr>
        <w:lastRenderedPageBreak/>
        <w:t xml:space="preserve">Dated: </w:t>
      </w:r>
      <w:r>
        <w:rPr>
          <w:bCs/>
          <w:szCs w:val="20"/>
        </w:rPr>
        <w:fldChar w:fldCharType="begin"/>
      </w:r>
      <w:r>
        <w:rPr>
          <w:bCs/>
          <w:szCs w:val="20"/>
        </w:rPr>
        <w:instrText xml:space="preserve"> DATE \@ "MMMM d, yyyy" </w:instrText>
      </w:r>
      <w:r>
        <w:rPr>
          <w:bCs/>
          <w:szCs w:val="20"/>
        </w:rPr>
        <w:fldChar w:fldCharType="separate"/>
      </w:r>
      <w:r w:rsidR="00560D77">
        <w:rPr>
          <w:bCs/>
          <w:noProof/>
          <w:szCs w:val="20"/>
        </w:rPr>
        <w:t>May 18, 2023</w:t>
      </w:r>
      <w:r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D9143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268AEE" w14:textId="59E3A824" w:rsidR="00B27024" w:rsidRPr="00B27024" w:rsidRDefault="001E022D" w:rsidP="00B2702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Marisa Lopez Wagley</w:t>
      </w:r>
    </w:p>
    <w:p w14:paraId="0DAC8B7B" w14:textId="2CEE8A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="001E022D">
        <w:rPr>
          <w:szCs w:val="20"/>
        </w:rPr>
        <w:t xml:space="preserve">Interim </w:t>
      </w:r>
      <w:r w:rsidRPr="00B27024">
        <w:rPr>
          <w:szCs w:val="20"/>
        </w:rPr>
        <w:t>Division Director</w:t>
      </w:r>
    </w:p>
    <w:p w14:paraId="2F6F97F2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</w:pPr>
    </w:p>
    <w:p w14:paraId="54E037F0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38CEE0DB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bookmarkStart w:id="3" w:name="_Hlk129595951"/>
      <w:r w:rsidRPr="00B676F7">
        <w:t>Marisa Lopez Wagley</w:t>
      </w:r>
    </w:p>
    <w:bookmarkEnd w:id="3"/>
    <w:p w14:paraId="73951642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State Bar No. 00788597</w:t>
      </w:r>
    </w:p>
    <w:p w14:paraId="3983E6FA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1701 N. Congress Avenue</w:t>
      </w:r>
    </w:p>
    <w:p w14:paraId="1440C82F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P.O. Box 13326</w:t>
      </w:r>
    </w:p>
    <w:p w14:paraId="144C71DE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Austin, Texas 78711-3326</w:t>
      </w:r>
    </w:p>
    <w:p w14:paraId="53B90D5E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936-7216</w:t>
      </w:r>
    </w:p>
    <w:p w14:paraId="7D42A011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936-7268 (facsimile)</w:t>
      </w:r>
    </w:p>
    <w:p w14:paraId="0003B2FA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marisa.wagley@puc.texas.gov</w:t>
      </w:r>
    </w:p>
    <w:p w14:paraId="28F5CB9B" w14:textId="77777777" w:rsidR="001E022D" w:rsidRPr="0051021C" w:rsidRDefault="001E022D" w:rsidP="001E022D">
      <w:pPr>
        <w:pStyle w:val="Paragraph"/>
      </w:pPr>
    </w:p>
    <w:p w14:paraId="7890C848" w14:textId="19220B87" w:rsidR="001E022D" w:rsidRDefault="001E022D" w:rsidP="001E022D">
      <w:pPr>
        <w:pStyle w:val="CaseCaption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51923</w:t>
      </w:r>
      <w:r w:rsidRPr="007E3A22">
        <w:rPr>
          <w:bCs/>
        </w:rPr>
        <w:fldChar w:fldCharType="end"/>
      </w:r>
    </w:p>
    <w:p w14:paraId="4A20E99F" w14:textId="77777777" w:rsidR="001E022D" w:rsidRPr="00702788" w:rsidRDefault="001E022D" w:rsidP="001E022D">
      <w:pPr>
        <w:pStyle w:val="CaseCaption"/>
        <w:rPr>
          <w:bCs/>
        </w:rPr>
      </w:pPr>
    </w:p>
    <w:p w14:paraId="65606B0D" w14:textId="6BAF5FB6" w:rsidR="001E022D" w:rsidRDefault="001E022D" w:rsidP="001E022D">
      <w:pPr>
        <w:pStyle w:val="CaseCaption"/>
      </w:pPr>
      <w:r w:rsidRPr="008647EB">
        <w:t>CERTIFICATE OF SERVICE</w:t>
      </w:r>
    </w:p>
    <w:p w14:paraId="41F7B8FC" w14:textId="77777777" w:rsidR="001E022D" w:rsidRPr="008647EB" w:rsidRDefault="001E022D" w:rsidP="001E022D">
      <w:pPr>
        <w:pStyle w:val="CaseCaption"/>
      </w:pPr>
    </w:p>
    <w:p w14:paraId="3EF7C1BE" w14:textId="3E64DF70" w:rsidR="001E022D" w:rsidRPr="008647EB" w:rsidRDefault="001E022D" w:rsidP="001E022D">
      <w:pPr>
        <w:pStyle w:val="Paragraph"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560D77">
        <w:rPr>
          <w:noProof/>
        </w:rPr>
        <w:t>May 18, 2023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1D05EB4" w14:textId="77777777" w:rsidR="001E022D" w:rsidRDefault="001E022D" w:rsidP="001E022D">
      <w:pPr>
        <w:spacing w:after="0" w:line="240" w:lineRule="auto"/>
        <w:ind w:left="4320" w:firstLine="0"/>
        <w:rPr>
          <w:u w:val="single"/>
        </w:rPr>
      </w:pPr>
    </w:p>
    <w:p w14:paraId="71CE0092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60E95680" w14:textId="6BFE62D2" w:rsidR="00C85E87" w:rsidRPr="00D06863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 Lopez Wagley</w:t>
      </w:r>
    </w:p>
    <w:sectPr w:rsidR="00C85E87" w:rsidRPr="00D0686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2E35" w14:textId="77777777" w:rsidR="007D7587" w:rsidRDefault="007D7587" w:rsidP="008016FB">
      <w:r>
        <w:separator/>
      </w:r>
    </w:p>
    <w:p w14:paraId="2F557E8C" w14:textId="77777777" w:rsidR="007D7587" w:rsidRDefault="007D7587" w:rsidP="008016FB"/>
    <w:p w14:paraId="7DE48BC9" w14:textId="77777777" w:rsidR="007D7587" w:rsidRDefault="007D7587" w:rsidP="008016FB"/>
  </w:endnote>
  <w:endnote w:type="continuationSeparator" w:id="0">
    <w:p w14:paraId="2658DA40" w14:textId="77777777" w:rsidR="007D7587" w:rsidRDefault="007D7587" w:rsidP="008016FB">
      <w:r>
        <w:continuationSeparator/>
      </w:r>
    </w:p>
    <w:p w14:paraId="39B9A09E" w14:textId="77777777" w:rsidR="007D7587" w:rsidRDefault="007D7587" w:rsidP="008016FB"/>
    <w:p w14:paraId="21539F4C" w14:textId="77777777" w:rsidR="007D7587" w:rsidRDefault="007D7587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5D36" w14:textId="77777777" w:rsidR="007D7587" w:rsidRDefault="007D7587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4754968" w14:textId="77777777" w:rsidR="007D7587" w:rsidRDefault="007D7587" w:rsidP="008016FB">
      <w:r>
        <w:continuationSeparator/>
      </w:r>
    </w:p>
    <w:p w14:paraId="728DD872" w14:textId="77777777" w:rsidR="007D7587" w:rsidRDefault="007D7587" w:rsidP="008016FB"/>
    <w:p w14:paraId="46B57A0F" w14:textId="77777777" w:rsidR="007D7587" w:rsidRDefault="007D7587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8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1179412">
    <w:abstractNumId w:val="0"/>
  </w:num>
  <w:num w:numId="2" w16cid:durableId="1463812216">
    <w:abstractNumId w:val="17"/>
  </w:num>
  <w:num w:numId="3" w16cid:durableId="1471357977">
    <w:abstractNumId w:val="6"/>
  </w:num>
  <w:num w:numId="4" w16cid:durableId="121970567">
    <w:abstractNumId w:val="2"/>
  </w:num>
  <w:num w:numId="5" w16cid:durableId="1404984155">
    <w:abstractNumId w:val="16"/>
  </w:num>
  <w:num w:numId="6" w16cid:durableId="719016039">
    <w:abstractNumId w:val="15"/>
  </w:num>
  <w:num w:numId="7" w16cid:durableId="94912515">
    <w:abstractNumId w:val="7"/>
  </w:num>
  <w:num w:numId="8" w16cid:durableId="1557814224">
    <w:abstractNumId w:val="8"/>
  </w:num>
  <w:num w:numId="9" w16cid:durableId="602147927">
    <w:abstractNumId w:val="11"/>
  </w:num>
  <w:num w:numId="10" w16cid:durableId="1232540659">
    <w:abstractNumId w:val="14"/>
  </w:num>
  <w:num w:numId="11" w16cid:durableId="1921595376">
    <w:abstractNumId w:val="4"/>
  </w:num>
  <w:num w:numId="12" w16cid:durableId="584605393">
    <w:abstractNumId w:val="10"/>
  </w:num>
  <w:num w:numId="13" w16cid:durableId="397985">
    <w:abstractNumId w:val="5"/>
  </w:num>
  <w:num w:numId="14" w16cid:durableId="725568809">
    <w:abstractNumId w:val="18"/>
  </w:num>
  <w:num w:numId="15" w16cid:durableId="363943271">
    <w:abstractNumId w:val="3"/>
  </w:num>
  <w:num w:numId="16" w16cid:durableId="541870166">
    <w:abstractNumId w:val="13"/>
  </w:num>
  <w:num w:numId="17" w16cid:durableId="1864131571">
    <w:abstractNumId w:val="9"/>
  </w:num>
  <w:num w:numId="18" w16cid:durableId="1572503104">
    <w:abstractNumId w:val="1"/>
  </w:num>
  <w:num w:numId="19" w16cid:durableId="9573727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233F8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3CDD"/>
    <w:rsid w:val="000D5F63"/>
    <w:rsid w:val="000D7DA5"/>
    <w:rsid w:val="000E26FE"/>
    <w:rsid w:val="000E6020"/>
    <w:rsid w:val="000E6961"/>
    <w:rsid w:val="000F1AFC"/>
    <w:rsid w:val="000F1B5D"/>
    <w:rsid w:val="000F1F40"/>
    <w:rsid w:val="000F6BEB"/>
    <w:rsid w:val="000F777A"/>
    <w:rsid w:val="000F7F9C"/>
    <w:rsid w:val="00101E9A"/>
    <w:rsid w:val="00104BD4"/>
    <w:rsid w:val="00105576"/>
    <w:rsid w:val="00106A78"/>
    <w:rsid w:val="001113B9"/>
    <w:rsid w:val="00115E16"/>
    <w:rsid w:val="001170D3"/>
    <w:rsid w:val="001171A2"/>
    <w:rsid w:val="00122C6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1409"/>
    <w:rsid w:val="00152E43"/>
    <w:rsid w:val="00155DE0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E022D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1B8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56807"/>
    <w:rsid w:val="00461F92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343E"/>
    <w:rsid w:val="004D5E0E"/>
    <w:rsid w:val="004E11C6"/>
    <w:rsid w:val="004E170B"/>
    <w:rsid w:val="004E2245"/>
    <w:rsid w:val="004E4207"/>
    <w:rsid w:val="004E5152"/>
    <w:rsid w:val="004E563C"/>
    <w:rsid w:val="004F10BF"/>
    <w:rsid w:val="004F3113"/>
    <w:rsid w:val="005024E1"/>
    <w:rsid w:val="005073C0"/>
    <w:rsid w:val="005109A7"/>
    <w:rsid w:val="005123D1"/>
    <w:rsid w:val="00516AF7"/>
    <w:rsid w:val="00517C97"/>
    <w:rsid w:val="00535DF6"/>
    <w:rsid w:val="0054012D"/>
    <w:rsid w:val="00545F65"/>
    <w:rsid w:val="005478A2"/>
    <w:rsid w:val="005528A6"/>
    <w:rsid w:val="00553BD2"/>
    <w:rsid w:val="005544CE"/>
    <w:rsid w:val="00555E35"/>
    <w:rsid w:val="00560D77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933"/>
    <w:rsid w:val="005E2C48"/>
    <w:rsid w:val="005E77DC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64B5"/>
    <w:rsid w:val="006A105D"/>
    <w:rsid w:val="006A5367"/>
    <w:rsid w:val="006A666A"/>
    <w:rsid w:val="006A6EC4"/>
    <w:rsid w:val="006C0451"/>
    <w:rsid w:val="006C2E8A"/>
    <w:rsid w:val="006C376D"/>
    <w:rsid w:val="006C3A4D"/>
    <w:rsid w:val="006D13DF"/>
    <w:rsid w:val="006D3B00"/>
    <w:rsid w:val="006D3C0D"/>
    <w:rsid w:val="006D7DB2"/>
    <w:rsid w:val="006E3070"/>
    <w:rsid w:val="006E6D50"/>
    <w:rsid w:val="006E72CB"/>
    <w:rsid w:val="006F37DB"/>
    <w:rsid w:val="006F3A4D"/>
    <w:rsid w:val="006F3BE8"/>
    <w:rsid w:val="006F50DD"/>
    <w:rsid w:val="006F71C7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398D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D7587"/>
    <w:rsid w:val="007E4FD6"/>
    <w:rsid w:val="007F05DA"/>
    <w:rsid w:val="007F19FD"/>
    <w:rsid w:val="007F4694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A54E4"/>
    <w:rsid w:val="008B0CAF"/>
    <w:rsid w:val="008B5086"/>
    <w:rsid w:val="008C02BF"/>
    <w:rsid w:val="008C1C2C"/>
    <w:rsid w:val="008C54A1"/>
    <w:rsid w:val="008C7639"/>
    <w:rsid w:val="008D0224"/>
    <w:rsid w:val="008D3B53"/>
    <w:rsid w:val="008D463A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1792"/>
    <w:rsid w:val="00903852"/>
    <w:rsid w:val="009052D0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79D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6B45"/>
    <w:rsid w:val="00A100A5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13BE"/>
    <w:rsid w:val="00A42644"/>
    <w:rsid w:val="00A462EA"/>
    <w:rsid w:val="00A50380"/>
    <w:rsid w:val="00A52F5B"/>
    <w:rsid w:val="00A603FA"/>
    <w:rsid w:val="00A702F0"/>
    <w:rsid w:val="00A70979"/>
    <w:rsid w:val="00A70C3C"/>
    <w:rsid w:val="00A714E3"/>
    <w:rsid w:val="00A71C4A"/>
    <w:rsid w:val="00A747AD"/>
    <w:rsid w:val="00A75CE5"/>
    <w:rsid w:val="00A76E69"/>
    <w:rsid w:val="00A82BFB"/>
    <w:rsid w:val="00A851D8"/>
    <w:rsid w:val="00A91190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630E"/>
    <w:rsid w:val="00AC4F67"/>
    <w:rsid w:val="00AC5BD9"/>
    <w:rsid w:val="00AC6942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E8B"/>
    <w:rsid w:val="00BC4E5F"/>
    <w:rsid w:val="00BC587A"/>
    <w:rsid w:val="00BC6B66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27C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85E87"/>
    <w:rsid w:val="00C94153"/>
    <w:rsid w:val="00CA0147"/>
    <w:rsid w:val="00CA3F65"/>
    <w:rsid w:val="00CB13E6"/>
    <w:rsid w:val="00CB3671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3BF0"/>
    <w:rsid w:val="00CE6EF2"/>
    <w:rsid w:val="00D00D9D"/>
    <w:rsid w:val="00D01DC2"/>
    <w:rsid w:val="00D03766"/>
    <w:rsid w:val="00D06863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760"/>
    <w:rsid w:val="00D35DEF"/>
    <w:rsid w:val="00D44CF6"/>
    <w:rsid w:val="00D502AB"/>
    <w:rsid w:val="00D52A4A"/>
    <w:rsid w:val="00D5550E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60AA"/>
    <w:rsid w:val="00E01327"/>
    <w:rsid w:val="00E10C21"/>
    <w:rsid w:val="00E1667E"/>
    <w:rsid w:val="00E22B2A"/>
    <w:rsid w:val="00E22DA1"/>
    <w:rsid w:val="00E264DC"/>
    <w:rsid w:val="00E317BC"/>
    <w:rsid w:val="00E35B5D"/>
    <w:rsid w:val="00E363C9"/>
    <w:rsid w:val="00E41E0C"/>
    <w:rsid w:val="00E4378F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705B"/>
    <w:rsid w:val="00EE349A"/>
    <w:rsid w:val="00EE3C61"/>
    <w:rsid w:val="00EE62DA"/>
    <w:rsid w:val="00EE6EF1"/>
    <w:rsid w:val="00EF39CA"/>
    <w:rsid w:val="00F0085C"/>
    <w:rsid w:val="00F013C0"/>
    <w:rsid w:val="00F06133"/>
    <w:rsid w:val="00F07ECC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2A1B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00A0"/>
    <w:rsid w:val="00FA21B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90428"/>
  <w15:chartTrackingRefBased/>
  <w15:docId w15:val="{D423FC0A-07D3-4675-8625-C0D7336F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020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560D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393F57013A4E6A8FCB8F464D31B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D1C45-E788-4DAE-B23C-FED8FEB25D1D}"/>
      </w:docPartPr>
      <w:docPartBody>
        <w:p w:rsidR="00345709" w:rsidRDefault="004672B7" w:rsidP="004672B7">
          <w:pPr>
            <w:pStyle w:val="22393F57013A4E6A8FCB8F464D31B77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B7"/>
    <w:rsid w:val="00121155"/>
    <w:rsid w:val="00345709"/>
    <w:rsid w:val="0046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72B7"/>
    <w:rPr>
      <w:color w:val="808080"/>
    </w:rPr>
  </w:style>
  <w:style w:type="paragraph" w:customStyle="1" w:styleId="22393F57013A4E6A8FCB8F464D31B773">
    <w:name w:val="22393F57013A4E6A8FCB8F464D31B773"/>
    <w:rsid w:val="004672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2C85-4A57-4106-BA75-108E6371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2003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>pleading</cp:keywords>
  <dc:description/>
  <cp:lastModifiedBy>Jennifer Carrasco</cp:lastModifiedBy>
  <cp:revision>4</cp:revision>
  <cp:lastPrinted>2006-01-30T16:46:00Z</cp:lastPrinted>
  <dcterms:created xsi:type="dcterms:W3CDTF">2023-05-18T15:47:00Z</dcterms:created>
  <dcterms:modified xsi:type="dcterms:W3CDTF">2023-05-18T16:03:00Z</dcterms:modified>
</cp:coreProperties>
</file>